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3F" w:rsidRPr="00E85F6A" w:rsidRDefault="002A2C33" w:rsidP="001D683F">
      <w:pPr>
        <w:spacing w:after="0" w:line="240" w:lineRule="auto"/>
        <w:ind w:right="-76"/>
        <w:jc w:val="center"/>
        <w:rPr>
          <w:rFonts w:ascii="Times New Roman" w:hAnsi="Times New Roman"/>
          <w:b/>
          <w:sz w:val="24"/>
          <w:szCs w:val="24"/>
        </w:rPr>
      </w:pPr>
      <w:r w:rsidRPr="00E85F6A">
        <w:rPr>
          <w:rFonts w:ascii="Times New Roman" w:hAnsi="Times New Roman"/>
          <w:b/>
          <w:sz w:val="24"/>
          <w:szCs w:val="24"/>
        </w:rPr>
        <w:t>Hajdúszoboszló Város Helyi</w:t>
      </w:r>
      <w:r w:rsidR="001D683F" w:rsidRPr="00E85F6A">
        <w:rPr>
          <w:rFonts w:ascii="Times New Roman" w:hAnsi="Times New Roman"/>
          <w:b/>
          <w:sz w:val="24"/>
          <w:szCs w:val="24"/>
        </w:rPr>
        <w:t xml:space="preserve"> Választási Bizottság</w:t>
      </w:r>
      <w:r w:rsidRPr="00E85F6A">
        <w:rPr>
          <w:rFonts w:ascii="Times New Roman" w:hAnsi="Times New Roman"/>
          <w:b/>
          <w:sz w:val="24"/>
          <w:szCs w:val="24"/>
        </w:rPr>
        <w:t>a</w:t>
      </w:r>
    </w:p>
    <w:p w:rsidR="001D683F" w:rsidRPr="00E85F6A" w:rsidRDefault="001D683F" w:rsidP="001D683F">
      <w:pPr>
        <w:spacing w:after="0" w:line="240" w:lineRule="auto"/>
        <w:ind w:right="-76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4200 Hajdúszoboszló, Hősök tere 1.</w:t>
      </w:r>
    </w:p>
    <w:p w:rsidR="001D683F" w:rsidRPr="00E85F6A" w:rsidRDefault="001D683F" w:rsidP="001D683F">
      <w:pPr>
        <w:spacing w:after="0" w:line="240" w:lineRule="auto"/>
        <w:ind w:right="-76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Telefon: 52/557-300 Fax: 52/557-302</w:t>
      </w:r>
    </w:p>
    <w:p w:rsidR="001D683F" w:rsidRPr="00E85F6A" w:rsidRDefault="001D683F" w:rsidP="001D6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E85F6A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polgmhiv@hajduszob.hu</w:t>
        </w:r>
      </w:hyperlink>
      <w:r w:rsidR="002A2C33" w:rsidRPr="00E85F6A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, hvi@hajduszob.hu</w:t>
      </w:r>
    </w:p>
    <w:p w:rsidR="001D683F" w:rsidRPr="00E85F6A" w:rsidRDefault="001D683F" w:rsidP="001D683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hu-HU"/>
        </w:rPr>
      </w:pPr>
    </w:p>
    <w:p w:rsidR="00266168" w:rsidRPr="00266168" w:rsidRDefault="00266168" w:rsidP="001D683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1D683F" w:rsidRPr="00E85F6A" w:rsidRDefault="009A5EDF" w:rsidP="001D6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EDF">
        <w:rPr>
          <w:rFonts w:ascii="Times New Roman" w:hAnsi="Times New Roman"/>
          <w:b/>
          <w:sz w:val="24"/>
          <w:szCs w:val="24"/>
        </w:rPr>
        <w:t>74</w:t>
      </w:r>
      <w:r w:rsidR="001D683F" w:rsidRPr="00E85F6A">
        <w:rPr>
          <w:rFonts w:ascii="Times New Roman" w:hAnsi="Times New Roman"/>
          <w:b/>
          <w:sz w:val="24"/>
          <w:szCs w:val="24"/>
        </w:rPr>
        <w:t>/201</w:t>
      </w:r>
      <w:r w:rsidR="002A2C33" w:rsidRPr="00E85F6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(</w:t>
      </w:r>
      <w:r w:rsidR="002A2C33" w:rsidRPr="00E85F6A">
        <w:rPr>
          <w:rFonts w:ascii="Times New Roman" w:hAnsi="Times New Roman"/>
          <w:b/>
          <w:sz w:val="24"/>
          <w:szCs w:val="24"/>
        </w:rPr>
        <w:t>X</w:t>
      </w:r>
      <w:r w:rsidR="001D683F" w:rsidRPr="00E85F6A">
        <w:rPr>
          <w:rFonts w:ascii="Times New Roman" w:hAnsi="Times New Roman"/>
          <w:b/>
          <w:sz w:val="24"/>
          <w:szCs w:val="24"/>
        </w:rPr>
        <w:t xml:space="preserve">. </w:t>
      </w:r>
      <w:r w:rsidR="002B217F" w:rsidRPr="00E85F6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="001D683F" w:rsidRPr="00E85F6A">
        <w:rPr>
          <w:rFonts w:ascii="Times New Roman" w:hAnsi="Times New Roman"/>
          <w:b/>
          <w:sz w:val="24"/>
          <w:szCs w:val="24"/>
        </w:rPr>
        <w:t xml:space="preserve">.) </w:t>
      </w:r>
      <w:r w:rsidR="002A2C33" w:rsidRPr="00E85F6A">
        <w:rPr>
          <w:rFonts w:ascii="Times New Roman" w:hAnsi="Times New Roman"/>
          <w:b/>
          <w:sz w:val="24"/>
          <w:szCs w:val="24"/>
        </w:rPr>
        <w:t>HV</w:t>
      </w:r>
      <w:r w:rsidR="001D683F" w:rsidRPr="00E85F6A">
        <w:rPr>
          <w:rFonts w:ascii="Times New Roman" w:hAnsi="Times New Roman"/>
          <w:b/>
          <w:sz w:val="24"/>
          <w:szCs w:val="24"/>
        </w:rPr>
        <w:t>B határozat</w:t>
      </w:r>
    </w:p>
    <w:p w:rsidR="00E85F6A" w:rsidRPr="00653936" w:rsidRDefault="009A5EDF" w:rsidP="009A5E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Czeglédi Gyula által benyújtott jogorvoslati kérelem elbírálására</w:t>
      </w:r>
      <w:r w:rsidR="00E85F6A" w:rsidRPr="00653936">
        <w:rPr>
          <w:rFonts w:ascii="Times New Roman" w:hAnsi="Times New Roman"/>
          <w:b/>
          <w:sz w:val="24"/>
          <w:szCs w:val="24"/>
        </w:rPr>
        <w:t xml:space="preserve"> </w:t>
      </w:r>
    </w:p>
    <w:p w:rsidR="009A5EDF" w:rsidRDefault="002A2C33" w:rsidP="001D6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Hajdúszoboszló Város Helyi Választási Bizottsága</w:t>
      </w:r>
      <w:r w:rsidR="001D683F" w:rsidRPr="00E85F6A">
        <w:rPr>
          <w:rFonts w:ascii="Times New Roman" w:hAnsi="Times New Roman"/>
          <w:sz w:val="24"/>
          <w:szCs w:val="24"/>
        </w:rPr>
        <w:t xml:space="preserve"> (a továbbiakban: </w:t>
      </w:r>
      <w:r w:rsidRPr="00E85F6A">
        <w:rPr>
          <w:rFonts w:ascii="Times New Roman" w:hAnsi="Times New Roman"/>
          <w:sz w:val="24"/>
          <w:szCs w:val="24"/>
        </w:rPr>
        <w:t>H</w:t>
      </w:r>
      <w:r w:rsidR="001D683F" w:rsidRPr="00E85F6A">
        <w:rPr>
          <w:rFonts w:ascii="Times New Roman" w:hAnsi="Times New Roman"/>
          <w:sz w:val="24"/>
          <w:szCs w:val="24"/>
        </w:rPr>
        <w:t xml:space="preserve">VB) – a választási eljárásról szóló 2013. évi XXXVI. törvény (a továbbiakban: Ve.) </w:t>
      </w:r>
      <w:r w:rsidR="009A5EDF">
        <w:rPr>
          <w:rFonts w:ascii="Times New Roman" w:hAnsi="Times New Roman"/>
          <w:sz w:val="24"/>
          <w:szCs w:val="24"/>
        </w:rPr>
        <w:t>151</w:t>
      </w:r>
      <w:r w:rsidR="001D683F" w:rsidRPr="00E85F6A">
        <w:rPr>
          <w:rFonts w:ascii="Times New Roman" w:hAnsi="Times New Roman"/>
          <w:sz w:val="24"/>
          <w:szCs w:val="24"/>
        </w:rPr>
        <w:t>. § (</w:t>
      </w:r>
      <w:r w:rsidR="00E85F6A">
        <w:rPr>
          <w:rFonts w:ascii="Times New Roman" w:hAnsi="Times New Roman"/>
          <w:sz w:val="24"/>
          <w:szCs w:val="24"/>
        </w:rPr>
        <w:t>1</w:t>
      </w:r>
      <w:r w:rsidR="001D683F" w:rsidRPr="00E85F6A">
        <w:rPr>
          <w:rFonts w:ascii="Times New Roman" w:hAnsi="Times New Roman"/>
          <w:sz w:val="24"/>
          <w:szCs w:val="24"/>
        </w:rPr>
        <w:t>) bekezdés</w:t>
      </w:r>
      <w:r w:rsidR="009A5EDF">
        <w:rPr>
          <w:rFonts w:ascii="Times New Roman" w:hAnsi="Times New Roman"/>
          <w:sz w:val="24"/>
          <w:szCs w:val="24"/>
        </w:rPr>
        <w:t xml:space="preserve">e alapján </w:t>
      </w:r>
      <w:r w:rsidR="00E96EF3">
        <w:rPr>
          <w:rFonts w:ascii="Times New Roman" w:hAnsi="Times New Roman"/>
          <w:sz w:val="24"/>
          <w:szCs w:val="24"/>
        </w:rPr>
        <w:t>a beadott kifogás tekintetében hatáskörének hiányát állapítja meg és az előterjesztett jogorvoslati kérelmet, mely tárgyában kifogás a Ve. 213. § (1) bekezdése alapján átteszi az illetékes területi választási bizottsághoz, mint az elbírálásra hatáskörrel és illetékességgel rendelkező bizottsághoz.</w:t>
      </w:r>
    </w:p>
    <w:p w:rsidR="00E96EF3" w:rsidRPr="00266168" w:rsidRDefault="00E96EF3" w:rsidP="001D68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96EF3" w:rsidRPr="00E96EF3" w:rsidRDefault="009274DE" w:rsidP="00927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96EF3" w:rsidRPr="00E96EF3">
        <w:rPr>
          <w:rFonts w:ascii="Times New Roman" w:hAnsi="Times New Roman"/>
          <w:sz w:val="24"/>
          <w:szCs w:val="24"/>
        </w:rPr>
        <w:t xml:space="preserve"> választási bizottság elsőfokú határozata ellen az ügyben érintett természetes és jogi személy, jogi személyiség nélküli </w:t>
      </w:r>
      <w:proofErr w:type="gramStart"/>
      <w:r w:rsidR="00E96EF3" w:rsidRPr="00E96EF3">
        <w:rPr>
          <w:rFonts w:ascii="Times New Roman" w:hAnsi="Times New Roman"/>
          <w:sz w:val="24"/>
          <w:szCs w:val="24"/>
        </w:rPr>
        <w:t>szervezet fellebbezést</w:t>
      </w:r>
      <w:proofErr w:type="gramEnd"/>
      <w:r w:rsidR="00E96EF3" w:rsidRPr="00E96EF3">
        <w:rPr>
          <w:rFonts w:ascii="Times New Roman" w:hAnsi="Times New Roman"/>
          <w:sz w:val="24"/>
          <w:szCs w:val="24"/>
        </w:rPr>
        <w:t xml:space="preserve"> nyújthat be.</w:t>
      </w:r>
      <w:r>
        <w:rPr>
          <w:rFonts w:ascii="Times New Roman" w:hAnsi="Times New Roman"/>
          <w:sz w:val="24"/>
          <w:szCs w:val="24"/>
        </w:rPr>
        <w:t xml:space="preserve"> A</w:t>
      </w:r>
      <w:r w:rsidR="00E96EF3" w:rsidRPr="00E96EF3">
        <w:rPr>
          <w:rFonts w:ascii="Times New Roman" w:hAnsi="Times New Roman"/>
          <w:sz w:val="24"/>
          <w:szCs w:val="24"/>
        </w:rPr>
        <w:t xml:space="preserve"> fellebbezést személyesen, levélben, telefaxon vagy elektronikus levélben lehet benyújtani. A fellebbezést a megtámadott határozatot hozó helyi választási bizottságnál kell előterjeszteni úgy, hogy a megtámadott határozat meghozatalától számított 3 napon belül, legkésőbb a 3. nap 16 óráig megérkezzen.</w:t>
      </w:r>
    </w:p>
    <w:p w:rsidR="00E96EF3" w:rsidRDefault="00E96EF3" w:rsidP="00E96EF3">
      <w:pPr>
        <w:spacing w:after="0" w:line="240" w:lineRule="auto"/>
        <w:ind w:firstLine="238"/>
        <w:jc w:val="both"/>
        <w:rPr>
          <w:rFonts w:ascii="Fira Sans" w:hAnsi="Fira Sans" w:cs="Helvetica"/>
          <w:color w:val="474747"/>
          <w:sz w:val="27"/>
          <w:szCs w:val="27"/>
          <w:lang w:val="en"/>
        </w:rPr>
      </w:pPr>
    </w:p>
    <w:p w:rsidR="00732D27" w:rsidRPr="00E85F6A" w:rsidRDefault="00962640" w:rsidP="00962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F6A">
        <w:rPr>
          <w:rFonts w:ascii="Times New Roman" w:hAnsi="Times New Roman"/>
          <w:b/>
          <w:sz w:val="24"/>
          <w:szCs w:val="24"/>
        </w:rPr>
        <w:t>Indokolás</w:t>
      </w:r>
    </w:p>
    <w:p w:rsidR="00296147" w:rsidRPr="0029434A" w:rsidRDefault="00296147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74DE" w:rsidRDefault="009274DE" w:rsidP="009274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Czeglédi Gyula</w:t>
      </w:r>
      <w:r w:rsidR="00B43B62">
        <w:rPr>
          <w:rFonts w:ascii="Times New Roman" w:hAnsi="Times New Roman"/>
          <w:sz w:val="24"/>
          <w:szCs w:val="24"/>
        </w:rPr>
        <w:t xml:space="preserve">, mint független polgármester jelölt, </w:t>
      </w:r>
      <w:r>
        <w:rPr>
          <w:rFonts w:ascii="Times New Roman" w:hAnsi="Times New Roman"/>
          <w:sz w:val="24"/>
          <w:szCs w:val="24"/>
        </w:rPr>
        <w:t xml:space="preserve">kérelmező a </w:t>
      </w:r>
      <w:r w:rsidRPr="009274DE">
        <w:rPr>
          <w:rFonts w:ascii="Times New Roman" w:hAnsi="Times New Roman"/>
          <w:sz w:val="24"/>
          <w:szCs w:val="24"/>
        </w:rPr>
        <w:t>Választási eljárásról szóló törvény (Továbbiakban Ve</w:t>
      </w:r>
      <w:r>
        <w:rPr>
          <w:rFonts w:ascii="Times New Roman" w:hAnsi="Times New Roman"/>
          <w:sz w:val="24"/>
          <w:szCs w:val="24"/>
        </w:rPr>
        <w:t>.</w:t>
      </w:r>
      <w:r w:rsidRPr="009274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C03572">
        <w:rPr>
          <w:rFonts w:ascii="Times New Roman" w:hAnsi="Times New Roman"/>
          <w:sz w:val="24"/>
          <w:szCs w:val="24"/>
        </w:rPr>
        <w:t>208</w:t>
      </w:r>
      <w:r w:rsidRPr="009274DE">
        <w:rPr>
          <w:rFonts w:ascii="Times New Roman" w:hAnsi="Times New Roman"/>
          <w:sz w:val="24"/>
          <w:szCs w:val="24"/>
        </w:rPr>
        <w:t>. §-</w:t>
      </w:r>
      <w:proofErr w:type="gramStart"/>
      <w:r w:rsidRPr="009274DE">
        <w:rPr>
          <w:rFonts w:ascii="Times New Roman" w:hAnsi="Times New Roman"/>
          <w:sz w:val="24"/>
          <w:szCs w:val="24"/>
        </w:rPr>
        <w:t>a</w:t>
      </w:r>
      <w:proofErr w:type="gramEnd"/>
      <w:r w:rsidRPr="009274DE">
        <w:rPr>
          <w:rFonts w:ascii="Times New Roman" w:hAnsi="Times New Roman"/>
          <w:sz w:val="24"/>
          <w:szCs w:val="24"/>
        </w:rPr>
        <w:t xml:space="preserve"> alapján </w:t>
      </w:r>
      <w:proofErr w:type="gramStart"/>
      <w:r w:rsidRPr="009274DE">
        <w:rPr>
          <w:rFonts w:ascii="Times New Roman" w:hAnsi="Times New Roman"/>
          <w:sz w:val="24"/>
          <w:szCs w:val="24"/>
        </w:rPr>
        <w:t>terjesztett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 w:rsidRPr="009274DE">
        <w:rPr>
          <w:rFonts w:ascii="Times New Roman" w:hAnsi="Times New Roman"/>
          <w:sz w:val="24"/>
          <w:szCs w:val="24"/>
        </w:rPr>
        <w:t xml:space="preserve"> be a kifogás</w:t>
      </w:r>
      <w:r>
        <w:rPr>
          <w:rFonts w:ascii="Times New Roman" w:hAnsi="Times New Roman"/>
          <w:sz w:val="24"/>
          <w:szCs w:val="24"/>
        </w:rPr>
        <w:t>át</w:t>
      </w:r>
      <w:r w:rsidRPr="009274DE">
        <w:rPr>
          <w:rFonts w:ascii="Times New Roman" w:hAnsi="Times New Roman"/>
          <w:sz w:val="24"/>
          <w:szCs w:val="24"/>
        </w:rPr>
        <w:t xml:space="preserve"> a Hajdúszobos</w:t>
      </w:r>
      <w:r>
        <w:rPr>
          <w:rFonts w:ascii="Times New Roman" w:hAnsi="Times New Roman"/>
          <w:sz w:val="24"/>
          <w:szCs w:val="24"/>
        </w:rPr>
        <w:t>zlói Városi Televízióval szemben</w:t>
      </w:r>
      <w:r w:rsidRPr="009274DE">
        <w:rPr>
          <w:rFonts w:ascii="Times New Roman" w:hAnsi="Times New Roman"/>
          <w:sz w:val="24"/>
          <w:szCs w:val="24"/>
        </w:rPr>
        <w:t>, mert nem ka</w:t>
      </w:r>
      <w:r>
        <w:rPr>
          <w:rFonts w:ascii="Times New Roman" w:hAnsi="Times New Roman"/>
          <w:sz w:val="24"/>
          <w:szCs w:val="24"/>
        </w:rPr>
        <w:t>pott a Hajdúszoboszlói Városi Televíziótól</w:t>
      </w:r>
      <w:r w:rsidRPr="009274DE">
        <w:rPr>
          <w:rFonts w:ascii="Times New Roman" w:hAnsi="Times New Roman"/>
          <w:sz w:val="24"/>
          <w:szCs w:val="24"/>
        </w:rPr>
        <w:t xml:space="preserve"> meghívást médiamegjelenésre. Czeglédi Gyula</w:t>
      </w:r>
      <w:r w:rsidR="00B43B62">
        <w:rPr>
          <w:rFonts w:ascii="Times New Roman" w:hAnsi="Times New Roman"/>
          <w:sz w:val="24"/>
          <w:szCs w:val="24"/>
        </w:rPr>
        <w:t xml:space="preserve"> </w:t>
      </w:r>
      <w:r w:rsidR="00B43B62">
        <w:rPr>
          <w:rFonts w:ascii="Times New Roman" w:hAnsi="Times New Roman"/>
          <w:sz w:val="24"/>
          <w:szCs w:val="24"/>
        </w:rPr>
        <w:t>független polgármester jelölt</w:t>
      </w:r>
      <w:r w:rsidRPr="00927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továbbá </w:t>
      </w:r>
      <w:r w:rsidRPr="009274DE">
        <w:rPr>
          <w:rFonts w:ascii="Times New Roman" w:hAnsi="Times New Roman"/>
          <w:sz w:val="24"/>
          <w:szCs w:val="24"/>
        </w:rPr>
        <w:t xml:space="preserve">kifogásolta, hogy </w:t>
      </w:r>
      <w:proofErr w:type="spellStart"/>
      <w:r w:rsidRPr="009274DE">
        <w:rPr>
          <w:rFonts w:ascii="Times New Roman" w:hAnsi="Times New Roman"/>
          <w:sz w:val="24"/>
          <w:szCs w:val="24"/>
        </w:rPr>
        <w:t>Holoda</w:t>
      </w:r>
      <w:proofErr w:type="spellEnd"/>
      <w:r w:rsidRPr="009274DE">
        <w:rPr>
          <w:rFonts w:ascii="Times New Roman" w:hAnsi="Times New Roman"/>
          <w:sz w:val="24"/>
          <w:szCs w:val="24"/>
        </w:rPr>
        <w:t xml:space="preserve"> Attila </w:t>
      </w:r>
      <w:r w:rsidR="00B43B62">
        <w:rPr>
          <w:rFonts w:ascii="Times New Roman" w:hAnsi="Times New Roman"/>
          <w:sz w:val="24"/>
          <w:szCs w:val="24"/>
        </w:rPr>
        <w:t xml:space="preserve">polgármester jelölt </w:t>
      </w:r>
      <w:r w:rsidRPr="009274DE">
        <w:rPr>
          <w:rFonts w:ascii="Times New Roman" w:hAnsi="Times New Roman"/>
          <w:sz w:val="24"/>
          <w:szCs w:val="24"/>
        </w:rPr>
        <w:t xml:space="preserve">választási nagygyűlését vágás nélkül teljes terjedelemben közölte a helyi média, ugyanakkor Ő, illetőleg támogató szervezetei nem kaptak lehetőséget, így ez a tény helyrehozhatatlan hátrányt jelentett részére. </w:t>
      </w:r>
      <w:r>
        <w:rPr>
          <w:rFonts w:ascii="Times New Roman" w:hAnsi="Times New Roman"/>
          <w:sz w:val="24"/>
          <w:szCs w:val="24"/>
        </w:rPr>
        <w:t xml:space="preserve">Nyilatkozta, hogy mint polgármester jelölt a Hajdúszoboszlói Városi Televíziótól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választási műsorszám vonatkozásában sem írásban, sem rövid úton meghívást nem kapott.</w:t>
      </w:r>
    </w:p>
    <w:p w:rsidR="009274DE" w:rsidRPr="009274DE" w:rsidRDefault="009274DE" w:rsidP="009274DE">
      <w:pPr>
        <w:jc w:val="both"/>
        <w:rPr>
          <w:rFonts w:ascii="Times New Roman" w:hAnsi="Times New Roman"/>
          <w:sz w:val="24"/>
          <w:szCs w:val="24"/>
        </w:rPr>
      </w:pPr>
      <w:r w:rsidRPr="009274DE">
        <w:rPr>
          <w:rFonts w:ascii="Times New Roman" w:eastAsia="Times New Roman" w:hAnsi="Times New Roman"/>
          <w:sz w:val="24"/>
          <w:szCs w:val="24"/>
        </w:rPr>
        <w:t xml:space="preserve">Összességében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274DE">
        <w:rPr>
          <w:rFonts w:ascii="Times New Roman" w:eastAsia="Times New Roman" w:hAnsi="Times New Roman"/>
          <w:sz w:val="24"/>
          <w:szCs w:val="24"/>
        </w:rPr>
        <w:t xml:space="preserve"> kérelmező hivatkozott arra a jogalap tekintetében, hogy a Hajdúszoboszlói Városi Televízió megsértette a Ve. 2. §-</w:t>
      </w:r>
      <w:proofErr w:type="spellStart"/>
      <w:r w:rsidRPr="009274DE">
        <w:rPr>
          <w:rFonts w:ascii="Times New Roman" w:eastAsia="Times New Roman" w:hAnsi="Times New Roman"/>
          <w:sz w:val="24"/>
          <w:szCs w:val="24"/>
        </w:rPr>
        <w:t>ban</w:t>
      </w:r>
      <w:proofErr w:type="spellEnd"/>
      <w:r w:rsidRPr="009274DE">
        <w:rPr>
          <w:rFonts w:ascii="Times New Roman" w:eastAsia="Times New Roman" w:hAnsi="Times New Roman"/>
          <w:sz w:val="24"/>
          <w:szCs w:val="24"/>
        </w:rPr>
        <w:t xml:space="preserve"> foglalt esélyegyenlőségre vonatkozó alapelvet, a kiegyensúlyozott tájékoztatásra vonatkozó kötelezettségét ebből eredően </w:t>
      </w:r>
      <w:r>
        <w:rPr>
          <w:rFonts w:ascii="Times New Roman" w:eastAsia="Times New Roman" w:hAnsi="Times New Roman"/>
          <w:sz w:val="24"/>
          <w:szCs w:val="24"/>
        </w:rPr>
        <w:t xml:space="preserve">az </w:t>
      </w:r>
      <w:r w:rsidRPr="009274DE">
        <w:rPr>
          <w:rFonts w:ascii="Times New Roman" w:eastAsia="Times New Roman" w:hAnsi="Times New Roman"/>
          <w:sz w:val="24"/>
          <w:szCs w:val="24"/>
        </w:rPr>
        <w:t>indítványozó azt kérte, hogy a helyi választási bizottság a jogsértés tényét állapítsa meg, valamint a Hajdúszoboszlói Városi Televízióval szemben bírságot szabjon ki.</w:t>
      </w:r>
    </w:p>
    <w:p w:rsidR="00E96EF3" w:rsidRPr="009274DE" w:rsidRDefault="009274DE" w:rsidP="00E85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Helyi Választási Bizottság a Ve. 151. §. (1) bekezdése alapján azt állapította meg, hogy a helyi önkormányzati képviselők és polgármesterek választásán, valamint a nemzetiségi önkormányzati képviselők választásán a médiatartalom szolgáltató székhelye vagy lakóhelye szerint illetékes területi választási bizottság bírálja el a médiakampányban való részvétellel kapcsolatos jogorvoslatot. </w:t>
      </w:r>
      <w:r>
        <w:rPr>
          <w:rFonts w:ascii="Times New Roman" w:hAnsi="Times New Roman"/>
          <w:sz w:val="24"/>
          <w:szCs w:val="24"/>
        </w:rPr>
        <w:br/>
        <w:t xml:space="preserve">A Helyi választási bizottság </w:t>
      </w:r>
      <w:proofErr w:type="spellStart"/>
      <w:r>
        <w:rPr>
          <w:rFonts w:ascii="Times New Roman" w:hAnsi="Times New Roman"/>
          <w:sz w:val="24"/>
          <w:szCs w:val="24"/>
        </w:rPr>
        <w:t>mindezekre</w:t>
      </w:r>
      <w:proofErr w:type="spellEnd"/>
      <w:r>
        <w:rPr>
          <w:rFonts w:ascii="Times New Roman" w:hAnsi="Times New Roman"/>
          <w:sz w:val="24"/>
          <w:szCs w:val="24"/>
        </w:rPr>
        <w:t xml:space="preserve"> tekintettel hatáskörének hiányát megállapította és a Ve. 213. §. alapján rendelkezett a kifogás áttételére a hatáskörrel és illetékességgel rendelkező területi választási bizottsághoz.</w:t>
      </w:r>
    </w:p>
    <w:p w:rsidR="009274DE" w:rsidRPr="0029434A" w:rsidRDefault="009274DE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6147" w:rsidRPr="00296147" w:rsidRDefault="00E85F6A" w:rsidP="00E85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147">
        <w:rPr>
          <w:rFonts w:ascii="Times New Roman" w:hAnsi="Times New Roman"/>
          <w:sz w:val="24"/>
          <w:szCs w:val="24"/>
        </w:rPr>
        <w:t xml:space="preserve">A határozat a Ve. </w:t>
      </w:r>
      <w:r w:rsidR="009274DE">
        <w:rPr>
          <w:rFonts w:ascii="Times New Roman" w:hAnsi="Times New Roman"/>
          <w:sz w:val="24"/>
          <w:szCs w:val="24"/>
        </w:rPr>
        <w:t xml:space="preserve">151. §. </w:t>
      </w:r>
      <w:r w:rsidR="00C03572">
        <w:rPr>
          <w:rFonts w:ascii="Times New Roman" w:hAnsi="Times New Roman"/>
          <w:sz w:val="24"/>
          <w:szCs w:val="24"/>
        </w:rPr>
        <w:t xml:space="preserve">(1) bekezdés és a </w:t>
      </w:r>
      <w:r w:rsidR="009274DE">
        <w:rPr>
          <w:rFonts w:ascii="Times New Roman" w:hAnsi="Times New Roman"/>
          <w:sz w:val="24"/>
          <w:szCs w:val="24"/>
        </w:rPr>
        <w:t xml:space="preserve">213. §. alapul </w:t>
      </w:r>
    </w:p>
    <w:p w:rsidR="00E96EF3" w:rsidRPr="0029434A" w:rsidRDefault="00E96EF3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2AE4" w:rsidRPr="00296147" w:rsidRDefault="00E85F6A" w:rsidP="00E85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147">
        <w:rPr>
          <w:rFonts w:ascii="Times New Roman" w:hAnsi="Times New Roman"/>
          <w:sz w:val="24"/>
          <w:szCs w:val="24"/>
        </w:rPr>
        <w:t>A jogorvoslat le</w:t>
      </w:r>
      <w:r w:rsidR="00296147" w:rsidRPr="00296147">
        <w:rPr>
          <w:rFonts w:ascii="Times New Roman" w:hAnsi="Times New Roman"/>
          <w:sz w:val="24"/>
          <w:szCs w:val="24"/>
        </w:rPr>
        <w:t>hetőségéről, benyújtásának helyé</w:t>
      </w:r>
      <w:r w:rsidRPr="00296147">
        <w:rPr>
          <w:rFonts w:ascii="Times New Roman" w:hAnsi="Times New Roman"/>
          <w:sz w:val="24"/>
          <w:szCs w:val="24"/>
        </w:rPr>
        <w:t xml:space="preserve">ről és </w:t>
      </w:r>
      <w:proofErr w:type="spellStart"/>
      <w:r w:rsidRPr="00296147">
        <w:rPr>
          <w:rFonts w:ascii="Times New Roman" w:hAnsi="Times New Roman"/>
          <w:sz w:val="24"/>
          <w:szCs w:val="24"/>
        </w:rPr>
        <w:t>hat</w:t>
      </w:r>
      <w:r w:rsidR="00296147" w:rsidRPr="00296147">
        <w:rPr>
          <w:rFonts w:ascii="Times New Roman" w:hAnsi="Times New Roman"/>
          <w:sz w:val="24"/>
          <w:szCs w:val="24"/>
        </w:rPr>
        <w:t>á</w:t>
      </w:r>
      <w:r w:rsidRPr="00296147">
        <w:rPr>
          <w:rFonts w:ascii="Times New Roman" w:hAnsi="Times New Roman"/>
          <w:sz w:val="24"/>
          <w:szCs w:val="24"/>
        </w:rPr>
        <w:t>ridej</w:t>
      </w:r>
      <w:r w:rsidR="00296147" w:rsidRPr="00296147">
        <w:rPr>
          <w:rFonts w:ascii="Times New Roman" w:hAnsi="Times New Roman"/>
          <w:sz w:val="24"/>
          <w:szCs w:val="24"/>
        </w:rPr>
        <w:t>é</w:t>
      </w:r>
      <w:r w:rsidRPr="00296147">
        <w:rPr>
          <w:rFonts w:ascii="Times New Roman" w:hAnsi="Times New Roman"/>
          <w:sz w:val="24"/>
          <w:szCs w:val="24"/>
        </w:rPr>
        <w:t>ről</w:t>
      </w:r>
      <w:proofErr w:type="spellEnd"/>
      <w:r w:rsidRPr="00296147">
        <w:rPr>
          <w:rFonts w:ascii="Times New Roman" w:hAnsi="Times New Roman"/>
          <w:sz w:val="24"/>
          <w:szCs w:val="24"/>
        </w:rPr>
        <w:t>, valamint a jogorvoslat benyújtásának feltételeiről való tájékozt</w:t>
      </w:r>
      <w:r w:rsidR="00296147" w:rsidRPr="00296147">
        <w:rPr>
          <w:rFonts w:ascii="Times New Roman" w:hAnsi="Times New Roman"/>
          <w:sz w:val="24"/>
          <w:szCs w:val="24"/>
        </w:rPr>
        <w:t>at</w:t>
      </w:r>
      <w:r w:rsidRPr="00296147">
        <w:rPr>
          <w:rFonts w:ascii="Times New Roman" w:hAnsi="Times New Roman"/>
          <w:sz w:val="24"/>
          <w:szCs w:val="24"/>
        </w:rPr>
        <w:t>ás a Ve. 10. § (1) és (3) bekezdésein, 223. § (1) és (3) bekezdésein, 224. § (1) bekezdésén és (3)—(5) bekezdésein, 225. §-án és 240. §-án alapul. Az illetékfeljegyzési jogról sz</w:t>
      </w:r>
      <w:r w:rsidR="00C03572">
        <w:rPr>
          <w:rFonts w:ascii="Times New Roman" w:hAnsi="Times New Roman"/>
          <w:sz w:val="24"/>
          <w:szCs w:val="24"/>
        </w:rPr>
        <w:t>ó</w:t>
      </w:r>
      <w:r w:rsidRPr="00296147">
        <w:rPr>
          <w:rFonts w:ascii="Times New Roman" w:hAnsi="Times New Roman"/>
          <w:sz w:val="24"/>
          <w:szCs w:val="24"/>
        </w:rPr>
        <w:t>ló tájékoztatás az illetékekről sz</w:t>
      </w:r>
      <w:r w:rsidR="00296147" w:rsidRPr="00296147">
        <w:rPr>
          <w:rFonts w:ascii="Times New Roman" w:hAnsi="Times New Roman"/>
          <w:sz w:val="24"/>
          <w:szCs w:val="24"/>
        </w:rPr>
        <w:t>ó</w:t>
      </w:r>
      <w:r w:rsidRPr="00296147">
        <w:rPr>
          <w:rFonts w:ascii="Times New Roman" w:hAnsi="Times New Roman"/>
          <w:sz w:val="24"/>
          <w:szCs w:val="24"/>
        </w:rPr>
        <w:t xml:space="preserve">ló 1990. </w:t>
      </w:r>
      <w:r w:rsidR="00C03572">
        <w:rPr>
          <w:rFonts w:ascii="Times New Roman" w:hAnsi="Times New Roman"/>
          <w:sz w:val="24"/>
          <w:szCs w:val="24"/>
        </w:rPr>
        <w:t>é</w:t>
      </w:r>
      <w:r w:rsidRPr="00296147">
        <w:rPr>
          <w:rFonts w:ascii="Times New Roman" w:hAnsi="Times New Roman"/>
          <w:sz w:val="24"/>
          <w:szCs w:val="24"/>
        </w:rPr>
        <w:t>vi XCIII. törvény 62. § (1) bekezdés</w:t>
      </w:r>
      <w:r w:rsidR="00296147" w:rsidRPr="00296147">
        <w:rPr>
          <w:rFonts w:ascii="Times New Roman" w:hAnsi="Times New Roman"/>
          <w:sz w:val="24"/>
          <w:szCs w:val="24"/>
        </w:rPr>
        <w:t>é</w:t>
      </w:r>
      <w:r w:rsidRPr="00296147">
        <w:rPr>
          <w:rFonts w:ascii="Times New Roman" w:hAnsi="Times New Roman"/>
          <w:sz w:val="24"/>
          <w:szCs w:val="24"/>
        </w:rPr>
        <w:t>nek s) pon</w:t>
      </w:r>
      <w:r w:rsidR="00296147" w:rsidRPr="00296147">
        <w:rPr>
          <w:rFonts w:ascii="Times New Roman" w:hAnsi="Times New Roman"/>
          <w:sz w:val="24"/>
          <w:szCs w:val="24"/>
        </w:rPr>
        <w:t>t</w:t>
      </w:r>
      <w:r w:rsidRPr="00296147">
        <w:rPr>
          <w:rFonts w:ascii="Times New Roman" w:hAnsi="Times New Roman"/>
          <w:sz w:val="24"/>
          <w:szCs w:val="24"/>
        </w:rPr>
        <w:t>ján alapul.</w:t>
      </w:r>
    </w:p>
    <w:p w:rsidR="00E85F6A" w:rsidRPr="0029434A" w:rsidRDefault="00E85F6A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2AE4" w:rsidRDefault="00132AE4" w:rsidP="00132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Hajdúszoboszló, 201</w:t>
      </w:r>
      <w:r w:rsidR="009761B9" w:rsidRPr="00E85F6A">
        <w:rPr>
          <w:rFonts w:ascii="Times New Roman" w:hAnsi="Times New Roman"/>
          <w:sz w:val="24"/>
          <w:szCs w:val="24"/>
        </w:rPr>
        <w:t>9</w:t>
      </w:r>
      <w:r w:rsidRPr="00E85F6A">
        <w:rPr>
          <w:rFonts w:ascii="Times New Roman" w:hAnsi="Times New Roman"/>
          <w:sz w:val="24"/>
          <w:szCs w:val="24"/>
        </w:rPr>
        <w:t xml:space="preserve">. </w:t>
      </w:r>
      <w:r w:rsidR="00E96EF3">
        <w:rPr>
          <w:rFonts w:ascii="Times New Roman" w:hAnsi="Times New Roman"/>
          <w:sz w:val="24"/>
          <w:szCs w:val="24"/>
        </w:rPr>
        <w:t>október 13</w:t>
      </w:r>
      <w:r w:rsidRPr="00E85F6A">
        <w:rPr>
          <w:rFonts w:ascii="Times New Roman" w:hAnsi="Times New Roman"/>
          <w:sz w:val="24"/>
          <w:szCs w:val="24"/>
        </w:rPr>
        <w:t>.</w:t>
      </w:r>
    </w:p>
    <w:p w:rsidR="00C47F7A" w:rsidRDefault="00C47F7A" w:rsidP="00132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AE4" w:rsidRPr="00E85F6A" w:rsidRDefault="009761B9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5F6A">
        <w:rPr>
          <w:rFonts w:ascii="Times New Roman" w:eastAsiaTheme="minorHAnsi" w:hAnsi="Times New Roman"/>
          <w:b/>
          <w:sz w:val="24"/>
          <w:szCs w:val="24"/>
        </w:rPr>
        <w:t>Dr. Úr Attila Bendegúz</w:t>
      </w:r>
      <w:r w:rsidR="0029614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296147">
        <w:rPr>
          <w:rFonts w:ascii="Times New Roman" w:eastAsiaTheme="minorHAnsi" w:hAnsi="Times New Roman"/>
          <w:b/>
          <w:sz w:val="24"/>
          <w:szCs w:val="24"/>
        </w:rPr>
        <w:t>sk</w:t>
      </w:r>
      <w:proofErr w:type="spellEnd"/>
      <w:r w:rsidR="00296147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132AE4" w:rsidRPr="00E85F6A" w:rsidRDefault="00132AE4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E85F6A">
        <w:rPr>
          <w:rFonts w:ascii="Times New Roman" w:eastAsiaTheme="minorHAnsi" w:hAnsi="Times New Roman"/>
          <w:sz w:val="24"/>
          <w:szCs w:val="24"/>
        </w:rPr>
        <w:t>elnök</w:t>
      </w:r>
      <w:proofErr w:type="gramEnd"/>
    </w:p>
    <w:p w:rsidR="00132AE4" w:rsidRPr="00E85F6A" w:rsidRDefault="009761B9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sz w:val="24"/>
          <w:szCs w:val="24"/>
        </w:rPr>
      </w:pPr>
      <w:r w:rsidRPr="00E85F6A">
        <w:rPr>
          <w:rFonts w:ascii="Times New Roman" w:eastAsiaTheme="minorHAnsi" w:hAnsi="Times New Roman"/>
          <w:sz w:val="24"/>
          <w:szCs w:val="24"/>
        </w:rPr>
        <w:t>Hajdúszoboszló Város Helyi</w:t>
      </w:r>
      <w:r w:rsidR="00132AE4" w:rsidRPr="00E85F6A">
        <w:rPr>
          <w:rFonts w:ascii="Times New Roman" w:eastAsiaTheme="minorHAnsi" w:hAnsi="Times New Roman"/>
          <w:sz w:val="24"/>
          <w:szCs w:val="24"/>
        </w:rPr>
        <w:t xml:space="preserve"> Választási Bizottság</w:t>
      </w:r>
      <w:r w:rsidRPr="00E85F6A">
        <w:rPr>
          <w:rFonts w:ascii="Times New Roman" w:eastAsiaTheme="minorHAnsi" w:hAnsi="Times New Roman"/>
          <w:sz w:val="24"/>
          <w:szCs w:val="24"/>
        </w:rPr>
        <w:t>a</w:t>
      </w:r>
    </w:p>
    <w:sectPr w:rsidR="00132AE4" w:rsidRPr="00E85F6A" w:rsidSect="00C47F7A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45" w:rsidRDefault="00370B45" w:rsidP="00C90F28">
      <w:pPr>
        <w:spacing w:after="0" w:line="240" w:lineRule="auto"/>
      </w:pPr>
      <w:r>
        <w:separator/>
      </w:r>
    </w:p>
  </w:endnote>
  <w:endnote w:type="continuationSeparator" w:id="0">
    <w:p w:rsidR="00370B45" w:rsidRDefault="00370B45" w:rsidP="00C9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0719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0F28" w:rsidRPr="00C90F28" w:rsidRDefault="00C90F28" w:rsidP="00C90F28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C90F28">
          <w:rPr>
            <w:rFonts w:ascii="Times New Roman" w:hAnsi="Times New Roman"/>
            <w:sz w:val="24"/>
            <w:szCs w:val="24"/>
          </w:rPr>
          <w:fldChar w:fldCharType="begin"/>
        </w:r>
        <w:r w:rsidRPr="00C90F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0F28">
          <w:rPr>
            <w:rFonts w:ascii="Times New Roman" w:hAnsi="Times New Roman"/>
            <w:sz w:val="24"/>
            <w:szCs w:val="24"/>
          </w:rPr>
          <w:fldChar w:fldCharType="separate"/>
        </w:r>
        <w:r w:rsidR="00266168">
          <w:rPr>
            <w:rFonts w:ascii="Times New Roman" w:hAnsi="Times New Roman"/>
            <w:noProof/>
            <w:sz w:val="24"/>
            <w:szCs w:val="24"/>
          </w:rPr>
          <w:t>1</w:t>
        </w:r>
        <w:r w:rsidRPr="00C90F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45" w:rsidRDefault="00370B45" w:rsidP="00C90F28">
      <w:pPr>
        <w:spacing w:after="0" w:line="240" w:lineRule="auto"/>
      </w:pPr>
      <w:r>
        <w:separator/>
      </w:r>
    </w:p>
  </w:footnote>
  <w:footnote w:type="continuationSeparator" w:id="0">
    <w:p w:rsidR="00370B45" w:rsidRDefault="00370B45" w:rsidP="00C90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3F"/>
    <w:rsid w:val="000172E0"/>
    <w:rsid w:val="00024F4D"/>
    <w:rsid w:val="00045103"/>
    <w:rsid w:val="00071B80"/>
    <w:rsid w:val="00072B95"/>
    <w:rsid w:val="00105B66"/>
    <w:rsid w:val="0011278C"/>
    <w:rsid w:val="00132AE4"/>
    <w:rsid w:val="001479D5"/>
    <w:rsid w:val="00153BD6"/>
    <w:rsid w:val="00154B1E"/>
    <w:rsid w:val="00172E66"/>
    <w:rsid w:val="0018296D"/>
    <w:rsid w:val="00186C95"/>
    <w:rsid w:val="0019772C"/>
    <w:rsid w:val="001A0E87"/>
    <w:rsid w:val="001D66C3"/>
    <w:rsid w:val="001D683F"/>
    <w:rsid w:val="00201910"/>
    <w:rsid w:val="00213C38"/>
    <w:rsid w:val="00266168"/>
    <w:rsid w:val="00293045"/>
    <w:rsid w:val="0029434A"/>
    <w:rsid w:val="00296147"/>
    <w:rsid w:val="002A173E"/>
    <w:rsid w:val="002A2C33"/>
    <w:rsid w:val="002A33DA"/>
    <w:rsid w:val="002B217F"/>
    <w:rsid w:val="002E0392"/>
    <w:rsid w:val="0031148C"/>
    <w:rsid w:val="00315CAE"/>
    <w:rsid w:val="00342DA5"/>
    <w:rsid w:val="00370B45"/>
    <w:rsid w:val="003C01C6"/>
    <w:rsid w:val="003C2882"/>
    <w:rsid w:val="003E1CB0"/>
    <w:rsid w:val="00420C3C"/>
    <w:rsid w:val="004554F5"/>
    <w:rsid w:val="00470F26"/>
    <w:rsid w:val="004A487C"/>
    <w:rsid w:val="004C0223"/>
    <w:rsid w:val="004D3FCE"/>
    <w:rsid w:val="004D68B7"/>
    <w:rsid w:val="004E715C"/>
    <w:rsid w:val="004F61C0"/>
    <w:rsid w:val="00514FD4"/>
    <w:rsid w:val="00545E09"/>
    <w:rsid w:val="00564B4A"/>
    <w:rsid w:val="005A3568"/>
    <w:rsid w:val="005C2829"/>
    <w:rsid w:val="005C7A17"/>
    <w:rsid w:val="005F4186"/>
    <w:rsid w:val="00612562"/>
    <w:rsid w:val="00633A0D"/>
    <w:rsid w:val="00644872"/>
    <w:rsid w:val="00653936"/>
    <w:rsid w:val="00692368"/>
    <w:rsid w:val="006A7D94"/>
    <w:rsid w:val="00717276"/>
    <w:rsid w:val="00732D27"/>
    <w:rsid w:val="00773189"/>
    <w:rsid w:val="007747A4"/>
    <w:rsid w:val="00781581"/>
    <w:rsid w:val="007D7671"/>
    <w:rsid w:val="007F18C1"/>
    <w:rsid w:val="008031AF"/>
    <w:rsid w:val="00872CE0"/>
    <w:rsid w:val="00877C39"/>
    <w:rsid w:val="0088658B"/>
    <w:rsid w:val="009274DE"/>
    <w:rsid w:val="00927922"/>
    <w:rsid w:val="00931166"/>
    <w:rsid w:val="00953700"/>
    <w:rsid w:val="00962640"/>
    <w:rsid w:val="00967EEF"/>
    <w:rsid w:val="009761B9"/>
    <w:rsid w:val="009A5EDF"/>
    <w:rsid w:val="009B4A83"/>
    <w:rsid w:val="009C3CB7"/>
    <w:rsid w:val="009E65C4"/>
    <w:rsid w:val="009F5E95"/>
    <w:rsid w:val="00A15137"/>
    <w:rsid w:val="00A56DDB"/>
    <w:rsid w:val="00A6152E"/>
    <w:rsid w:val="00A8244D"/>
    <w:rsid w:val="00A84E13"/>
    <w:rsid w:val="00A87358"/>
    <w:rsid w:val="00A945FB"/>
    <w:rsid w:val="00AB215E"/>
    <w:rsid w:val="00AB5F05"/>
    <w:rsid w:val="00AE6B26"/>
    <w:rsid w:val="00B07ACF"/>
    <w:rsid w:val="00B12E6E"/>
    <w:rsid w:val="00B13AB5"/>
    <w:rsid w:val="00B43B62"/>
    <w:rsid w:val="00B917AF"/>
    <w:rsid w:val="00BE2071"/>
    <w:rsid w:val="00C01DEB"/>
    <w:rsid w:val="00C03572"/>
    <w:rsid w:val="00C10201"/>
    <w:rsid w:val="00C2073F"/>
    <w:rsid w:val="00C47F7A"/>
    <w:rsid w:val="00C651C5"/>
    <w:rsid w:val="00C74292"/>
    <w:rsid w:val="00C90F28"/>
    <w:rsid w:val="00CA3291"/>
    <w:rsid w:val="00CB60B9"/>
    <w:rsid w:val="00CD1619"/>
    <w:rsid w:val="00CD607E"/>
    <w:rsid w:val="00CE6375"/>
    <w:rsid w:val="00D03E65"/>
    <w:rsid w:val="00D25BD1"/>
    <w:rsid w:val="00D27E2F"/>
    <w:rsid w:val="00D71D41"/>
    <w:rsid w:val="00DA4259"/>
    <w:rsid w:val="00DA4508"/>
    <w:rsid w:val="00DA643B"/>
    <w:rsid w:val="00DE3826"/>
    <w:rsid w:val="00E077DA"/>
    <w:rsid w:val="00E46B88"/>
    <w:rsid w:val="00E778FD"/>
    <w:rsid w:val="00E85F6A"/>
    <w:rsid w:val="00E91A48"/>
    <w:rsid w:val="00E96EF3"/>
    <w:rsid w:val="00EC1FFC"/>
    <w:rsid w:val="00EC565C"/>
    <w:rsid w:val="00EE23F0"/>
    <w:rsid w:val="00F210B8"/>
    <w:rsid w:val="00F54154"/>
    <w:rsid w:val="00FC0AD2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77"/>
  <w15:chartTrackingRefBased/>
  <w15:docId w15:val="{8FF0B278-8365-4251-B482-2B45EDC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83F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683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9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F2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9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F28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21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9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gmhiv@hajduszo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7</cp:revision>
  <cp:lastPrinted>2019-10-13T17:23:00Z</cp:lastPrinted>
  <dcterms:created xsi:type="dcterms:W3CDTF">2019-10-13T17:10:00Z</dcterms:created>
  <dcterms:modified xsi:type="dcterms:W3CDTF">2019-10-13T17:24:00Z</dcterms:modified>
</cp:coreProperties>
</file>